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  <w:bookmarkStart w:id="0" w:name="_GoBack"/>
            <w:bookmarkEnd w:id="0"/>
          </w:p>
        </w:tc>
        <w:tc>
          <w:tcPr>
            <w:tcW w:w="4186" w:type="dxa"/>
            <w:noWrap/>
            <w:vAlign w:val="bottom"/>
          </w:tcPr>
          <w:p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:rsidR="00FB59FB" w:rsidRPr="00C172AE" w:rsidRDefault="00FB59FB" w:rsidP="005446D6">
            <w:pPr>
              <w:pStyle w:val="ekvkvnummer"/>
            </w:pPr>
            <w:r w:rsidRPr="005446D6">
              <w:t>KV</w:t>
            </w:r>
            <w:r w:rsidR="00032F18">
              <w:t xml:space="preserve"> 02</w:t>
            </w:r>
          </w:p>
        </w:tc>
      </w:tr>
      <w:tr w:rsidR="00BF17F2" w:rsidRPr="00BF17F2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:rsidR="00FD69BC" w:rsidRPr="008E5299" w:rsidRDefault="00FD69BC" w:rsidP="00FD69BC">
            <w:pPr>
              <w:ind w:left="1134" w:right="283"/>
              <w:jc w:val="right"/>
            </w:pPr>
            <w:r>
              <w:rPr>
                <w:lang w:eastAsia="de-DE"/>
              </w:rPr>
              <w:drawing>
                <wp:anchor distT="0" distB="0" distL="114300" distR="114300" simplePos="0" relativeHeight="251659264" behindDoc="1" locked="0" layoutInCell="1" allowOverlap="1" wp14:anchorId="6EE0CFBE" wp14:editId="418E95E6">
                  <wp:simplePos x="0" y="0"/>
                  <wp:positionH relativeFrom="column">
                    <wp:posOffset>4356100</wp:posOffset>
                  </wp:positionH>
                  <wp:positionV relativeFrom="paragraph">
                    <wp:posOffset>-38735</wp:posOffset>
                  </wp:positionV>
                  <wp:extent cx="215900" cy="213360"/>
                  <wp:effectExtent l="0" t="0" r="0" b="0"/>
                  <wp:wrapNone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c_interne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9" w:history="1">
              <w:r w:rsidRPr="00261353">
                <w:rPr>
                  <w:rStyle w:val="Hyperlink"/>
                </w:rPr>
                <w:t>www.zebrafanclub.de</w:t>
              </w:r>
            </w:hyperlink>
          </w:p>
          <w:p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:rsidR="00CD7D9F" w:rsidRDefault="006C41D7" w:rsidP="006C41D7">
      <w:pPr>
        <w:pStyle w:val="ekvschreiblinie"/>
        <w:rPr>
          <w:u w:val="single"/>
        </w:rPr>
      </w:pPr>
      <w:bookmarkStart w:id="1" w:name="bmStart"/>
      <w:bookmarkEnd w:id="1"/>
      <w:r w:rsidRPr="000D7CF9">
        <w:rPr>
          <w:rStyle w:val="ekvfett"/>
        </w:rPr>
        <w:t>Bewertung</w:t>
      </w:r>
      <w:r w:rsidRPr="006C41D7">
        <w:t>: Hörspielprojekt</w:t>
      </w:r>
      <w:r>
        <w:t xml:space="preserve"> </w:t>
      </w:r>
      <w:r>
        <w:rPr>
          <w:u w:val="single"/>
        </w:rPr>
        <w:tab/>
      </w:r>
    </w:p>
    <w:p w:rsidR="006C41D7" w:rsidRDefault="006C41D7" w:rsidP="006C41D7"/>
    <w:tbl>
      <w:tblPr>
        <w:tblStyle w:val="Tabellenraster"/>
        <w:tblW w:w="9374" w:type="dxa"/>
        <w:tblLayout w:type="fixed"/>
        <w:tblLook w:val="01E0" w:firstRow="1" w:lastRow="1" w:firstColumn="1" w:lastColumn="1" w:noHBand="0" w:noVBand="0"/>
      </w:tblPr>
      <w:tblGrid>
        <w:gridCol w:w="5637"/>
        <w:gridCol w:w="141"/>
        <w:gridCol w:w="851"/>
        <w:gridCol w:w="992"/>
        <w:gridCol w:w="851"/>
        <w:gridCol w:w="902"/>
      </w:tblGrid>
      <w:tr w:rsidR="00F51F74" w:rsidRPr="00FB3BCE" w:rsidTr="004C0184">
        <w:trPr>
          <w:trHeight w:val="302"/>
        </w:trPr>
        <w:tc>
          <w:tcPr>
            <w:tcW w:w="5637" w:type="dxa"/>
          </w:tcPr>
          <w:p w:rsidR="00F51F74" w:rsidRPr="00FB3BCE" w:rsidRDefault="00F51F74" w:rsidP="004C0184">
            <w:pPr>
              <w:pStyle w:val="ekvtabelle"/>
            </w:pPr>
            <w:r>
              <w:t>Name</w:t>
            </w:r>
          </w:p>
        </w:tc>
        <w:tc>
          <w:tcPr>
            <w:tcW w:w="992" w:type="dxa"/>
            <w:gridSpan w:val="2"/>
          </w:tcPr>
          <w:p w:rsidR="00F51F74" w:rsidRPr="00FB3BCE" w:rsidRDefault="00F51F74" w:rsidP="004C0184">
            <w:pPr>
              <w:pStyle w:val="ekvtabelle"/>
              <w:jc w:val="center"/>
            </w:pPr>
            <w:r>
              <w:t>3 P.</w:t>
            </w: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  <w:jc w:val="center"/>
            </w:pPr>
            <w:r>
              <w:t>2 P.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  <w:jc w:val="center"/>
            </w:pPr>
            <w:r>
              <w:t>1 P.</w:t>
            </w: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  <w:jc w:val="center"/>
            </w:pPr>
            <w:r>
              <w:t>0 P.</w:t>
            </w:r>
          </w:p>
        </w:tc>
      </w:tr>
      <w:tr w:rsidR="00F51F74" w:rsidRPr="00FB3BCE" w:rsidTr="008E2F74">
        <w:trPr>
          <w:trHeight w:val="302"/>
        </w:trPr>
        <w:tc>
          <w:tcPr>
            <w:tcW w:w="9374" w:type="dxa"/>
            <w:gridSpan w:val="6"/>
            <w:shd w:val="clear" w:color="auto" w:fill="D0CECE" w:themeFill="background2" w:themeFillShade="E6"/>
          </w:tcPr>
          <w:p w:rsidR="00F51F74" w:rsidRPr="00FB3BCE" w:rsidRDefault="00F51F74" w:rsidP="00A23090">
            <w:pPr>
              <w:pStyle w:val="ekvtabelle"/>
            </w:pPr>
            <w:r w:rsidRPr="00F51F74">
              <w:rPr>
                <w:rStyle w:val="ekvfett"/>
              </w:rPr>
              <w:t xml:space="preserve">Schreiben einer </w:t>
            </w:r>
            <w:r w:rsidR="00A23090">
              <w:rPr>
                <w:rStyle w:val="ekvfett"/>
              </w:rPr>
              <w:t>Hörspielgeschichte</w:t>
            </w:r>
            <w:r w:rsidR="00A23090">
              <w:rPr>
                <w:rStyle w:val="ekvfett"/>
                <w:rFonts w:cs="Arial"/>
              </w:rPr>
              <w:t xml:space="preserve"> — </w:t>
            </w:r>
            <w:r w:rsidRPr="00F51F74">
              <w:rPr>
                <w:rStyle w:val="ekvfett"/>
              </w:rPr>
              <w:t>Gruppenarbeit</w:t>
            </w: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F51F74" w:rsidP="004C0184">
            <w:pPr>
              <w:pStyle w:val="ekvtabelle"/>
            </w:pPr>
            <w:r w:rsidRPr="00F51F74">
              <w:t>Idee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F51F74" w:rsidP="004C0184">
            <w:pPr>
              <w:pStyle w:val="ekvtabelle"/>
            </w:pPr>
            <w:r w:rsidRPr="00F51F74">
              <w:t>wörtliche Rede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F51F74" w:rsidP="004C0184">
            <w:pPr>
              <w:pStyle w:val="ekvtabelle"/>
            </w:pPr>
            <w:r w:rsidRPr="00F51F74">
              <w:t>Roter Faden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51F74" w:rsidRDefault="00F51F74" w:rsidP="004C0184">
            <w:pPr>
              <w:pStyle w:val="ekvtabelle"/>
            </w:pPr>
            <w:r w:rsidRPr="00F51F74">
              <w:t>Spannungsbogen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51F74" w:rsidRDefault="00F51F74" w:rsidP="004C0184">
            <w:pPr>
              <w:pStyle w:val="ekvtabelle"/>
            </w:pPr>
            <w:r w:rsidRPr="00F51F74">
              <w:t>Passende Überschrift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  <w:tcBorders>
              <w:bottom w:val="single" w:sz="4" w:space="0" w:color="auto"/>
            </w:tcBorders>
          </w:tcPr>
          <w:p w:rsidR="00F51F74" w:rsidRPr="00F51F74" w:rsidRDefault="00D06928" w:rsidP="004C0184">
            <w:pPr>
              <w:pStyle w:val="ekvtabelle"/>
            </w:pPr>
            <w:r>
              <w:t>Regeln und Vereinbarungen für Gruppenarbeit</w:t>
            </w:r>
            <w:r w:rsidR="00F51F74" w:rsidRPr="00F51F74">
              <w:t xml:space="preserve"> einhalten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  <w:tcBorders>
              <w:right w:val="nil"/>
            </w:tcBorders>
          </w:tcPr>
          <w:p w:rsidR="00F51F74" w:rsidRPr="00FB3BCE" w:rsidRDefault="00F51F74" w:rsidP="00F51F74">
            <w:pPr>
              <w:pStyle w:val="ekvtabelle"/>
            </w:pPr>
            <w:r>
              <w:rPr>
                <w:rStyle w:val="ekvfett"/>
              </w:rPr>
              <w:t>Punkte/Note:</w:t>
            </w:r>
          </w:p>
        </w:tc>
        <w:tc>
          <w:tcPr>
            <w:tcW w:w="3596" w:type="dxa"/>
            <w:gridSpan w:val="4"/>
            <w:tcBorders>
              <w:left w:val="nil"/>
            </w:tcBorders>
          </w:tcPr>
          <w:p w:rsidR="00F51F74" w:rsidRPr="00FB3BCE" w:rsidRDefault="00F51F74" w:rsidP="00F51F74">
            <w:pPr>
              <w:pStyle w:val="ekvtabelle"/>
              <w:jc w:val="center"/>
            </w:pPr>
            <w:r w:rsidRPr="00F51F74">
              <w:rPr>
                <w:rStyle w:val="ekvfett"/>
              </w:rPr>
              <w:t>/18 P</w:t>
            </w:r>
          </w:p>
        </w:tc>
      </w:tr>
      <w:tr w:rsidR="00E225DB" w:rsidRPr="00FB3BCE" w:rsidTr="007E06C6">
        <w:trPr>
          <w:trHeight w:val="302"/>
        </w:trPr>
        <w:tc>
          <w:tcPr>
            <w:tcW w:w="9374" w:type="dxa"/>
            <w:gridSpan w:val="6"/>
            <w:shd w:val="clear" w:color="auto" w:fill="D0CECE" w:themeFill="background2" w:themeFillShade="E6"/>
          </w:tcPr>
          <w:p w:rsidR="00E225DB" w:rsidRPr="00FB3BCE" w:rsidRDefault="00E225DB" w:rsidP="00A23090">
            <w:pPr>
              <w:pStyle w:val="ekvtabelle"/>
            </w:pPr>
            <w:r w:rsidRPr="00E225DB">
              <w:rPr>
                <w:rStyle w:val="ekvfett"/>
              </w:rPr>
              <w:t xml:space="preserve">2. Einsprechen der Texte </w:t>
            </w:r>
            <w:r w:rsidR="00A23090">
              <w:rPr>
                <w:rStyle w:val="ekvfett"/>
                <w:rFonts w:cs="Arial"/>
              </w:rPr>
              <w:t>—</w:t>
            </w:r>
            <w:r w:rsidRPr="00E225DB">
              <w:rPr>
                <w:rStyle w:val="ekvfett"/>
              </w:rPr>
              <w:t xml:space="preserve"> Einzelarbeit</w:t>
            </w: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Fließendes Lesen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Betonung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Lautstärke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Sprechtempo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  <w:tcBorders>
              <w:bottom w:val="single" w:sz="4" w:space="0" w:color="auto"/>
            </w:tcBorders>
          </w:tcPr>
          <w:p w:rsidR="00F51F74" w:rsidRPr="00FB3BCE" w:rsidRDefault="00E225DB" w:rsidP="004C0184">
            <w:pPr>
              <w:pStyle w:val="ekvtabelle"/>
            </w:pPr>
            <w:r w:rsidRPr="00E225DB">
              <w:t>Lesen mit verteilten Rollen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  <w:tcBorders>
              <w:right w:val="nil"/>
            </w:tcBorders>
          </w:tcPr>
          <w:p w:rsidR="00E225DB" w:rsidRPr="00E225DB" w:rsidRDefault="00E225DB" w:rsidP="004C0184">
            <w:pPr>
              <w:pStyle w:val="ekvtabelle"/>
              <w:rPr>
                <w:rStyle w:val="ekvfett"/>
              </w:rPr>
            </w:pPr>
            <w:r w:rsidRPr="00E225DB">
              <w:rPr>
                <w:rStyle w:val="ekvfett"/>
              </w:rPr>
              <w:t>Punkte/Note:</w:t>
            </w:r>
          </w:p>
        </w:tc>
        <w:tc>
          <w:tcPr>
            <w:tcW w:w="3596" w:type="dxa"/>
            <w:gridSpan w:val="4"/>
            <w:tcBorders>
              <w:left w:val="nil"/>
            </w:tcBorders>
          </w:tcPr>
          <w:p w:rsidR="00E225DB" w:rsidRPr="00E225DB" w:rsidRDefault="00E225DB" w:rsidP="00E225DB">
            <w:pPr>
              <w:pStyle w:val="ekvtabelle"/>
              <w:jc w:val="center"/>
              <w:rPr>
                <w:rStyle w:val="ekvfett"/>
              </w:rPr>
            </w:pPr>
            <w:r w:rsidRPr="00E225DB">
              <w:rPr>
                <w:rStyle w:val="ekvfett"/>
              </w:rPr>
              <w:t>/15 P</w:t>
            </w:r>
          </w:p>
        </w:tc>
      </w:tr>
      <w:tr w:rsidR="00F51F74" w:rsidRPr="00FB3BCE" w:rsidTr="004C0184">
        <w:trPr>
          <w:trHeight w:val="302"/>
        </w:trPr>
        <w:tc>
          <w:tcPr>
            <w:tcW w:w="9374" w:type="dxa"/>
            <w:gridSpan w:val="6"/>
            <w:shd w:val="clear" w:color="auto" w:fill="D0CECE" w:themeFill="background2" w:themeFillShade="E6"/>
          </w:tcPr>
          <w:p w:rsidR="00F51F74" w:rsidRPr="00FB3BCE" w:rsidRDefault="00E225DB" w:rsidP="00A23090">
            <w:pPr>
              <w:pStyle w:val="ekvtabelle"/>
            </w:pPr>
            <w:r w:rsidRPr="00E225DB">
              <w:rPr>
                <w:rStyle w:val="ekvfett"/>
              </w:rPr>
              <w:t>3. Plakatgestaltung</w:t>
            </w:r>
            <w:r w:rsidR="00A23090">
              <w:rPr>
                <w:rStyle w:val="ekvfett"/>
              </w:rPr>
              <w:t xml:space="preserve"> </w:t>
            </w:r>
            <w:r w:rsidR="00A23090">
              <w:rPr>
                <w:rStyle w:val="ekvfett"/>
                <w:rFonts w:cs="Arial"/>
              </w:rPr>
              <w:t xml:space="preserve">— </w:t>
            </w:r>
            <w:r w:rsidRPr="00E225DB">
              <w:rPr>
                <w:rStyle w:val="ekvfett"/>
              </w:rPr>
              <w:t>Gruppenarbeit</w:t>
            </w: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Vollständige Angaben laut Vorgabe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Übersichtlichkeit/Platzeinteilung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Anschaulichkeit passend zum Hörspiel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Saubere, gut lesbare Schrift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FB3BCE" w:rsidRDefault="00E225DB" w:rsidP="004C0184">
            <w:pPr>
              <w:pStyle w:val="ekvtabelle"/>
            </w:pPr>
            <w:r w:rsidRPr="00E225DB">
              <w:t>Rechtschreibung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  <w:tcBorders>
              <w:bottom w:val="single" w:sz="4" w:space="0" w:color="auto"/>
            </w:tcBorders>
          </w:tcPr>
          <w:p w:rsidR="00F51F74" w:rsidRPr="00FB3BCE" w:rsidRDefault="00D06928" w:rsidP="004C0184">
            <w:pPr>
              <w:pStyle w:val="ekvtabelle"/>
            </w:pPr>
            <w:r>
              <w:t>Regeln und Vereinbarungen für Gruppenarbeit</w:t>
            </w:r>
            <w:r w:rsidR="00E225DB" w:rsidRPr="00E225DB">
              <w:t xml:space="preserve"> einhalten</w:t>
            </w: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92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851" w:type="dxa"/>
          </w:tcPr>
          <w:p w:rsidR="00F51F74" w:rsidRPr="00FB3BCE" w:rsidRDefault="00F51F74" w:rsidP="004C0184">
            <w:pPr>
              <w:pStyle w:val="ekvtabelle"/>
            </w:pPr>
          </w:p>
        </w:tc>
        <w:tc>
          <w:tcPr>
            <w:tcW w:w="902" w:type="dxa"/>
          </w:tcPr>
          <w:p w:rsidR="00F51F74" w:rsidRPr="00FB3BCE" w:rsidRDefault="00F51F74" w:rsidP="004C0184">
            <w:pPr>
              <w:pStyle w:val="ekvtabelle"/>
            </w:pP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  <w:tcBorders>
              <w:right w:val="nil"/>
            </w:tcBorders>
          </w:tcPr>
          <w:p w:rsidR="00E225DB" w:rsidRPr="008942A3" w:rsidRDefault="00E225DB" w:rsidP="004C0184">
            <w:pPr>
              <w:pStyle w:val="ekvtabelle"/>
              <w:rPr>
                <w:rStyle w:val="ekvfett"/>
              </w:rPr>
            </w:pPr>
            <w:r w:rsidRPr="00E225DB">
              <w:rPr>
                <w:rStyle w:val="ekvfett"/>
              </w:rPr>
              <w:t>Punkte/Note:</w:t>
            </w:r>
          </w:p>
        </w:tc>
        <w:tc>
          <w:tcPr>
            <w:tcW w:w="3596" w:type="dxa"/>
            <w:gridSpan w:val="4"/>
            <w:tcBorders>
              <w:left w:val="nil"/>
            </w:tcBorders>
          </w:tcPr>
          <w:p w:rsidR="00E225DB" w:rsidRPr="00E225DB" w:rsidRDefault="00E225DB" w:rsidP="004C0184">
            <w:pPr>
              <w:pStyle w:val="ekvtabelle"/>
              <w:jc w:val="center"/>
              <w:rPr>
                <w:rStyle w:val="ekvfett"/>
              </w:rPr>
            </w:pPr>
            <w:r w:rsidRPr="00E225DB">
              <w:rPr>
                <w:rStyle w:val="ekvfett"/>
              </w:rPr>
              <w:t>/18 P</w:t>
            </w:r>
          </w:p>
        </w:tc>
      </w:tr>
      <w:tr w:rsidR="00E225DB" w:rsidRPr="00FB3BCE" w:rsidTr="00C83C33">
        <w:trPr>
          <w:trHeight w:val="302"/>
        </w:trPr>
        <w:tc>
          <w:tcPr>
            <w:tcW w:w="9374" w:type="dxa"/>
            <w:gridSpan w:val="6"/>
            <w:shd w:val="clear" w:color="auto" w:fill="D0CECE" w:themeFill="background2" w:themeFillShade="E6"/>
          </w:tcPr>
          <w:p w:rsidR="00E225DB" w:rsidRPr="008942A3" w:rsidRDefault="00E225DB" w:rsidP="00A23090">
            <w:pPr>
              <w:pStyle w:val="ekvtabelle"/>
            </w:pPr>
            <w:r w:rsidRPr="00E225DB">
              <w:rPr>
                <w:rStyle w:val="ekvfett"/>
              </w:rPr>
              <w:t>4. Covergestaltung</w:t>
            </w:r>
            <w:r w:rsidR="00A23090">
              <w:rPr>
                <w:rStyle w:val="ekvfett"/>
              </w:rPr>
              <w:t xml:space="preserve"> </w:t>
            </w:r>
            <w:r w:rsidR="00A23090">
              <w:rPr>
                <w:rStyle w:val="ekvfett"/>
                <w:rFonts w:cs="Arial"/>
              </w:rPr>
              <w:t xml:space="preserve">— </w:t>
            </w:r>
            <w:r w:rsidRPr="00E225DB">
              <w:rPr>
                <w:rStyle w:val="ekvfett"/>
              </w:rPr>
              <w:t>Einzelarbeit</w:t>
            </w: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</w:tcPr>
          <w:p w:rsidR="00E225DB" w:rsidRPr="00E225DB" w:rsidRDefault="00E225DB" w:rsidP="00E225DB">
            <w:pPr>
              <w:rPr>
                <w:rStyle w:val="ekvfett"/>
                <w:b w:val="0"/>
              </w:rPr>
            </w:pPr>
            <w:r w:rsidRPr="00E225DB">
              <w:rPr>
                <w:rStyle w:val="ekvfett"/>
                <w:b w:val="0"/>
              </w:rPr>
              <w:t>Vollständige Angaben laut Vorgabe</w:t>
            </w:r>
          </w:p>
        </w:tc>
        <w:tc>
          <w:tcPr>
            <w:tcW w:w="3596" w:type="dxa"/>
            <w:gridSpan w:val="4"/>
          </w:tcPr>
          <w:p w:rsidR="00E225DB" w:rsidRPr="008942A3" w:rsidRDefault="00E225DB" w:rsidP="004C0184">
            <w:pPr>
              <w:pStyle w:val="ekvtabelle"/>
              <w:jc w:val="center"/>
            </w:pP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</w:tcPr>
          <w:p w:rsidR="00E225DB" w:rsidRPr="00E225DB" w:rsidRDefault="00E225DB" w:rsidP="00E225DB">
            <w:pPr>
              <w:rPr>
                <w:rStyle w:val="ekvfett"/>
                <w:b w:val="0"/>
              </w:rPr>
            </w:pPr>
            <w:r w:rsidRPr="00E225DB">
              <w:rPr>
                <w:rStyle w:val="ekvfett"/>
                <w:b w:val="0"/>
              </w:rPr>
              <w:t>Übersichtlichkeit/Platzeinteilung</w:t>
            </w:r>
          </w:p>
        </w:tc>
        <w:tc>
          <w:tcPr>
            <w:tcW w:w="3596" w:type="dxa"/>
            <w:gridSpan w:val="4"/>
          </w:tcPr>
          <w:p w:rsidR="00E225DB" w:rsidRPr="008942A3" w:rsidRDefault="00E225DB" w:rsidP="004C0184">
            <w:pPr>
              <w:pStyle w:val="ekvtabelle"/>
              <w:jc w:val="center"/>
            </w:pP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</w:tcPr>
          <w:p w:rsidR="00E225DB" w:rsidRPr="00E225DB" w:rsidRDefault="00E225DB" w:rsidP="00E225DB">
            <w:pPr>
              <w:rPr>
                <w:rStyle w:val="ekvfett"/>
                <w:b w:val="0"/>
              </w:rPr>
            </w:pPr>
            <w:r w:rsidRPr="00E225DB">
              <w:rPr>
                <w:rStyle w:val="ekvfett"/>
                <w:b w:val="0"/>
              </w:rPr>
              <w:t>Anschaulichkeit passend zum Hörspiel</w:t>
            </w:r>
          </w:p>
        </w:tc>
        <w:tc>
          <w:tcPr>
            <w:tcW w:w="3596" w:type="dxa"/>
            <w:gridSpan w:val="4"/>
          </w:tcPr>
          <w:p w:rsidR="00E225DB" w:rsidRPr="008942A3" w:rsidRDefault="00E225DB" w:rsidP="004C0184">
            <w:pPr>
              <w:pStyle w:val="ekvtabelle"/>
              <w:jc w:val="center"/>
            </w:pP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</w:tcPr>
          <w:p w:rsidR="00E225DB" w:rsidRPr="00E225DB" w:rsidRDefault="00E225DB" w:rsidP="00E225DB">
            <w:pPr>
              <w:rPr>
                <w:rStyle w:val="ekvfett"/>
                <w:b w:val="0"/>
              </w:rPr>
            </w:pPr>
            <w:r w:rsidRPr="00E225DB">
              <w:rPr>
                <w:rStyle w:val="ekvfett"/>
                <w:b w:val="0"/>
              </w:rPr>
              <w:t>Saubere, gut lesbare Schrift</w:t>
            </w:r>
          </w:p>
        </w:tc>
        <w:tc>
          <w:tcPr>
            <w:tcW w:w="3596" w:type="dxa"/>
            <w:gridSpan w:val="4"/>
          </w:tcPr>
          <w:p w:rsidR="00E225DB" w:rsidRPr="008942A3" w:rsidRDefault="00E225DB" w:rsidP="004C0184">
            <w:pPr>
              <w:pStyle w:val="ekvtabelle"/>
              <w:jc w:val="center"/>
            </w:pPr>
          </w:p>
        </w:tc>
      </w:tr>
      <w:tr w:rsidR="00E225DB" w:rsidRPr="00FB3BCE" w:rsidTr="00D06928">
        <w:trPr>
          <w:trHeight w:val="302"/>
        </w:trPr>
        <w:tc>
          <w:tcPr>
            <w:tcW w:w="5778" w:type="dxa"/>
            <w:gridSpan w:val="2"/>
          </w:tcPr>
          <w:p w:rsidR="00E225DB" w:rsidRPr="00E225DB" w:rsidRDefault="00E225DB" w:rsidP="00E225DB">
            <w:pPr>
              <w:rPr>
                <w:rStyle w:val="ekvfett"/>
                <w:b w:val="0"/>
              </w:rPr>
            </w:pPr>
            <w:r w:rsidRPr="00E225DB">
              <w:rPr>
                <w:rStyle w:val="ekvfett"/>
                <w:b w:val="0"/>
              </w:rPr>
              <w:t>Rechtschreibung</w:t>
            </w:r>
          </w:p>
        </w:tc>
        <w:tc>
          <w:tcPr>
            <w:tcW w:w="3596" w:type="dxa"/>
            <w:gridSpan w:val="4"/>
          </w:tcPr>
          <w:p w:rsidR="00E225DB" w:rsidRPr="008942A3" w:rsidRDefault="00E225DB" w:rsidP="004C0184">
            <w:pPr>
              <w:pStyle w:val="ekvtabelle"/>
              <w:jc w:val="center"/>
            </w:pPr>
          </w:p>
        </w:tc>
      </w:tr>
      <w:tr w:rsidR="00F51F74" w:rsidRPr="00FB3BCE" w:rsidTr="00D06928">
        <w:trPr>
          <w:trHeight w:val="302"/>
        </w:trPr>
        <w:tc>
          <w:tcPr>
            <w:tcW w:w="5778" w:type="dxa"/>
            <w:gridSpan w:val="2"/>
          </w:tcPr>
          <w:p w:rsidR="00F51F74" w:rsidRPr="008942A3" w:rsidRDefault="000D7CF9" w:rsidP="004C0184">
            <w:pPr>
              <w:pStyle w:val="ekvtabelle"/>
              <w:rPr>
                <w:rStyle w:val="ekvfett"/>
              </w:rPr>
            </w:pPr>
            <w:r>
              <w:rPr>
                <w:rStyle w:val="ekvfett"/>
              </w:rPr>
              <w:t>Punkte/Note:</w:t>
            </w:r>
          </w:p>
        </w:tc>
        <w:tc>
          <w:tcPr>
            <w:tcW w:w="3596" w:type="dxa"/>
            <w:gridSpan w:val="4"/>
          </w:tcPr>
          <w:p w:rsidR="00F51F74" w:rsidRPr="00E225DB" w:rsidRDefault="00E225DB" w:rsidP="004C0184">
            <w:pPr>
              <w:pStyle w:val="ekvtabelle"/>
              <w:jc w:val="center"/>
              <w:rPr>
                <w:rStyle w:val="ekvfett"/>
              </w:rPr>
            </w:pPr>
            <w:r w:rsidRPr="00E225DB">
              <w:rPr>
                <w:rStyle w:val="ekvfett"/>
              </w:rPr>
              <w:t>/15</w:t>
            </w:r>
            <w:r w:rsidR="00F51F74" w:rsidRPr="00E225DB">
              <w:rPr>
                <w:rStyle w:val="ekvfett"/>
              </w:rPr>
              <w:t xml:space="preserve"> P</w:t>
            </w:r>
          </w:p>
        </w:tc>
      </w:tr>
    </w:tbl>
    <w:p w:rsidR="00F51F74" w:rsidRPr="006C41D7" w:rsidRDefault="00F51F74" w:rsidP="006C41D7"/>
    <w:sectPr w:rsidR="00F51F74" w:rsidRPr="006C41D7" w:rsidSect="008D5A1A">
      <w:footerReference w:type="default" r:id="rId10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11A" w:rsidRDefault="001F011A" w:rsidP="003C599D">
      <w:pPr>
        <w:spacing w:line="240" w:lineRule="auto"/>
      </w:pPr>
      <w:r>
        <w:separator/>
      </w:r>
    </w:p>
  </w:endnote>
  <w:endnote w:type="continuationSeparator" w:id="0">
    <w:p w:rsidR="001F011A" w:rsidRDefault="001F011A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:rsidTr="006B2D23">
      <w:trPr>
        <w:trHeight w:hRule="exact" w:val="680"/>
      </w:trPr>
      <w:tc>
        <w:tcPr>
          <w:tcW w:w="1131" w:type="dxa"/>
          <w:noWrap/>
        </w:tcPr>
        <w:p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42D224DA" wp14:editId="12DC8E9F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193A18" w:rsidRPr="00913892" w:rsidRDefault="00193A18" w:rsidP="00370A70">
          <w:pPr>
            <w:pStyle w:val="ekvpagina"/>
          </w:pPr>
          <w:r w:rsidRPr="00913892">
            <w:t>© Ernst Klett Verlag GmbH, Stuttgart 201</w:t>
          </w:r>
          <w:r w:rsidR="00370A70">
            <w:t>7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tbl>
          <w:tblPr>
            <w:tblW w:w="11000" w:type="dxa"/>
            <w:tblLayout w:type="fixed"/>
            <w:tblCellMar>
              <w:left w:w="0" w:type="dxa"/>
              <w:right w:w="0" w:type="dxa"/>
            </w:tblCellMar>
            <w:tblLook w:val="01E0" w:firstRow="1" w:lastRow="1" w:firstColumn="1" w:lastColumn="1" w:noHBand="0" w:noVBand="0"/>
          </w:tblPr>
          <w:tblGrid>
            <w:gridCol w:w="11000"/>
          </w:tblGrid>
          <w:tr w:rsidR="00EE3311" w:rsidRPr="00025140" w:rsidTr="004C0184">
            <w:trPr>
              <w:trHeight w:hRule="exact" w:val="680"/>
            </w:trPr>
            <w:tc>
              <w:tcPr>
                <w:tcW w:w="5823" w:type="dxa"/>
                <w:noWrap/>
              </w:tcPr>
              <w:p w:rsidR="00EE3311" w:rsidRPr="00025140" w:rsidRDefault="00EE3311" w:rsidP="004C0184">
                <w:pPr>
                  <w:pStyle w:val="ekvquelle"/>
                </w:pPr>
                <w:r w:rsidRPr="00005AE2">
                  <w:t xml:space="preserve">Textquellen: </w:t>
                </w:r>
                <w:r>
                  <w:t>Michaela Bimböse, Erfurt</w:t>
                </w:r>
              </w:p>
            </w:tc>
          </w:tr>
        </w:tbl>
        <w:p w:rsidR="00193A18" w:rsidRPr="00025140" w:rsidRDefault="00193A18" w:rsidP="00005AE2">
          <w:pPr>
            <w:pStyle w:val="ekvquelle"/>
          </w:pPr>
        </w:p>
      </w:tc>
      <w:tc>
        <w:tcPr>
          <w:tcW w:w="397" w:type="dxa"/>
        </w:tcPr>
        <w:p w:rsidR="00193A18" w:rsidRPr="00913892" w:rsidRDefault="00193A18" w:rsidP="00913892">
          <w:pPr>
            <w:pStyle w:val="ekvpagina"/>
          </w:pPr>
        </w:p>
      </w:tc>
    </w:tr>
  </w:tbl>
  <w:p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11A" w:rsidRDefault="001F011A" w:rsidP="003C599D">
      <w:pPr>
        <w:spacing w:line="240" w:lineRule="auto"/>
      </w:pPr>
      <w:r>
        <w:separator/>
      </w:r>
    </w:p>
  </w:footnote>
  <w:footnote w:type="continuationSeparator" w:id="0">
    <w:p w:rsidR="001F011A" w:rsidRDefault="001F011A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1C2"/>
    <w:rsid w:val="000040E2"/>
    <w:rsid w:val="00005AE2"/>
    <w:rsid w:val="000101D7"/>
    <w:rsid w:val="00017D13"/>
    <w:rsid w:val="00020440"/>
    <w:rsid w:val="000206B8"/>
    <w:rsid w:val="00025140"/>
    <w:rsid w:val="00032F18"/>
    <w:rsid w:val="00035074"/>
    <w:rsid w:val="00037566"/>
    <w:rsid w:val="00043523"/>
    <w:rsid w:val="00047A06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D7CF9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011A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632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1D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4079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90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911C2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06928"/>
    <w:rsid w:val="00D12661"/>
    <w:rsid w:val="00D1582D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5DB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E3311"/>
    <w:rsid w:val="00EF6029"/>
    <w:rsid w:val="00F022FD"/>
    <w:rsid w:val="00F16DA0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59EB"/>
    <w:rsid w:val="00F51F74"/>
    <w:rsid w:val="00F52C9C"/>
    <w:rsid w:val="00F6336A"/>
    <w:rsid w:val="00F72065"/>
    <w:rsid w:val="00F73FF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D69BC"/>
    <w:rsid w:val="00FE4FE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character" w:styleId="Hyperlink">
    <w:name w:val="Hyperlink"/>
    <w:basedOn w:val="Absatz-Standardschriftart"/>
    <w:uiPriority w:val="99"/>
    <w:unhideWhenUsed/>
    <w:rsid w:val="00FD69B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character" w:styleId="Hyperlink">
    <w:name w:val="Hyperlink"/>
    <w:basedOn w:val="Absatz-Standardschriftart"/>
    <w:uiPriority w:val="99"/>
    <w:unhideWhenUsed/>
    <w:rsid w:val="00FD69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zebrafanclub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98147-AF2B-4B54-997F-FC78ACA23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784</Characters>
  <Application>Microsoft Office Word</Application>
  <DocSecurity>0</DocSecurity>
  <Lines>123</Lines>
  <Paragraphs>45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Ernst Klett Verlag GmbH, Stuttgart</Company>
  <LinksUpToDate>false</LinksUpToDate>
  <CharactersWithSpaces>846</CharactersWithSpaces>
  <SharedDoc>false</SharedDoc>
  <HyperlinkBase>zebrafanclub.de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Hörspiel Tröpfel und Tröpfine</dc:title>
  <dc:subject/>
  <dc:creator>Michaela Bimböse</dc:creator>
  <dc:description>Hörspiel, Script, Bewertung, </dc:description>
  <cp:lastModifiedBy>EKV</cp:lastModifiedBy>
  <cp:revision>11</cp:revision>
  <cp:lastPrinted>2017-07-05T13:13:00Z</cp:lastPrinted>
  <dcterms:created xsi:type="dcterms:W3CDTF">2017-07-05T12:54:00Z</dcterms:created>
  <dcterms:modified xsi:type="dcterms:W3CDTF">2017-07-10T07:42:00Z</dcterms:modified>
  <cp:category/>
</cp:coreProperties>
</file>